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8E65D" w14:textId="77777777" w:rsidR="007853EF" w:rsidRDefault="007853EF" w:rsidP="007853EF">
      <w:pPr>
        <w:pStyle w:val="Nessunaspaziatura"/>
        <w:spacing w:line="360" w:lineRule="auto"/>
        <w:jc w:val="right"/>
        <w:rPr>
          <w:rFonts w:ascii="Garamond" w:hAnsi="Garamond"/>
          <w:sz w:val="24"/>
          <w:szCs w:val="24"/>
        </w:rPr>
      </w:pPr>
      <w:r w:rsidRPr="002D3A8D">
        <w:rPr>
          <w:rFonts w:ascii="Garamond" w:hAnsi="Garamond"/>
          <w:sz w:val="24"/>
          <w:szCs w:val="24"/>
        </w:rPr>
        <w:t>Spett.le Stazione Appaltante Qualificata</w:t>
      </w:r>
    </w:p>
    <w:p w14:paraId="6811307F" w14:textId="77777777" w:rsidR="00AD326A" w:rsidRDefault="00D67B18" w:rsidP="00D67B18">
      <w:pPr>
        <w:spacing w:line="276" w:lineRule="auto"/>
        <w:ind w:left="4956"/>
        <w:jc w:val="right"/>
        <w:rPr>
          <w:rFonts w:ascii="Garamond" w:eastAsia="Times New Roman" w:hAnsi="Garamond"/>
          <w:b/>
          <w:sz w:val="24"/>
          <w:szCs w:val="24"/>
        </w:rPr>
      </w:pPr>
      <w:r w:rsidRPr="00D67B18">
        <w:rPr>
          <w:rFonts w:ascii="Garamond" w:eastAsia="Times New Roman" w:hAnsi="Garamond"/>
          <w:b/>
          <w:sz w:val="24"/>
          <w:szCs w:val="24"/>
        </w:rPr>
        <w:t>CONSORZIO DI BONIFICA OVEST</w:t>
      </w:r>
    </w:p>
    <w:p w14:paraId="597C089B" w14:textId="505F035F" w:rsidR="00D67B18" w:rsidRDefault="00D67B18" w:rsidP="00D67B18">
      <w:pPr>
        <w:spacing w:line="276" w:lineRule="auto"/>
        <w:ind w:left="4956"/>
        <w:jc w:val="right"/>
        <w:rPr>
          <w:rFonts w:ascii="Garamond" w:eastAsia="Times New Roman" w:hAnsi="Garamond"/>
          <w:b/>
          <w:sz w:val="24"/>
          <w:szCs w:val="24"/>
        </w:rPr>
      </w:pPr>
      <w:r w:rsidRPr="00D67B18">
        <w:rPr>
          <w:rFonts w:ascii="Garamond" w:eastAsia="Times New Roman" w:hAnsi="Garamond"/>
          <w:b/>
          <w:sz w:val="24"/>
          <w:szCs w:val="24"/>
        </w:rPr>
        <w:t>Bacino Liri – Garigliano</w:t>
      </w:r>
    </w:p>
    <w:p w14:paraId="5756EAEF" w14:textId="7DDFD021" w:rsidR="002B64F5" w:rsidRPr="00D67B18" w:rsidRDefault="008950F4" w:rsidP="00D67B18">
      <w:pPr>
        <w:spacing w:line="276" w:lineRule="auto"/>
        <w:ind w:left="4956"/>
        <w:jc w:val="right"/>
        <w:rPr>
          <w:rFonts w:ascii="Garamond" w:eastAsia="Times New Roman" w:hAnsi="Garamond"/>
          <w:b/>
          <w:sz w:val="24"/>
          <w:szCs w:val="24"/>
        </w:rPr>
      </w:pPr>
      <w:r>
        <w:rPr>
          <w:rFonts w:ascii="Garamond" w:eastAsia="Times New Roman" w:hAnsi="Garamond"/>
          <w:b/>
          <w:sz w:val="24"/>
          <w:szCs w:val="24"/>
        </w:rPr>
        <w:t>p</w:t>
      </w:r>
      <w:r w:rsidR="002B64F5">
        <w:rPr>
          <w:rFonts w:ascii="Garamond" w:eastAsia="Times New Roman" w:hAnsi="Garamond"/>
          <w:b/>
          <w:sz w:val="24"/>
          <w:szCs w:val="24"/>
        </w:rPr>
        <w:t>iazza Torlonia, 91</w:t>
      </w:r>
    </w:p>
    <w:p w14:paraId="0662FA34" w14:textId="77777777" w:rsidR="00D67B18" w:rsidRPr="00D67B18" w:rsidRDefault="00D67B18" w:rsidP="00D67B18">
      <w:pPr>
        <w:spacing w:line="276" w:lineRule="auto"/>
        <w:ind w:left="4956"/>
        <w:jc w:val="right"/>
        <w:rPr>
          <w:rFonts w:ascii="Garamond" w:eastAsia="Times New Roman" w:hAnsi="Garamond"/>
          <w:b/>
          <w:bCs/>
          <w:sz w:val="24"/>
          <w:szCs w:val="24"/>
        </w:rPr>
      </w:pPr>
      <w:r w:rsidRPr="00D67B18">
        <w:rPr>
          <w:rFonts w:ascii="Garamond" w:eastAsia="Times New Roman" w:hAnsi="Garamond"/>
          <w:b/>
          <w:sz w:val="24"/>
          <w:szCs w:val="24"/>
        </w:rPr>
        <w:t>67051 Avezzano (AQ)</w:t>
      </w:r>
    </w:p>
    <w:p w14:paraId="22ED5943" w14:textId="77777777" w:rsidR="00D67B18" w:rsidRPr="002D3A8D" w:rsidRDefault="00D67B18" w:rsidP="007853EF">
      <w:pPr>
        <w:pStyle w:val="Nessunaspaziatura"/>
        <w:spacing w:line="360" w:lineRule="auto"/>
        <w:jc w:val="right"/>
        <w:rPr>
          <w:rFonts w:ascii="Garamond" w:hAnsi="Garamond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6"/>
      </w:tblGrid>
      <w:tr w:rsidR="00FE4366" w:rsidRPr="00FE4366" w14:paraId="0A1ED8AE" w14:textId="77777777" w:rsidTr="0046631C">
        <w:trPr>
          <w:trHeight w:val="1215"/>
        </w:trPr>
        <w:tc>
          <w:tcPr>
            <w:tcW w:w="5000" w:type="pct"/>
            <w:shd w:val="clear" w:color="auto" w:fill="auto"/>
            <w:vAlign w:val="center"/>
          </w:tcPr>
          <w:p w14:paraId="7EAE91DD" w14:textId="2BE43715" w:rsidR="00FE4366" w:rsidRPr="00FE4366" w:rsidRDefault="00B7062E" w:rsidP="003873F6">
            <w:pPr>
              <w:pStyle w:val="Testonormale"/>
              <w:spacing w:after="120"/>
              <w:ind w:left="170" w:right="170"/>
              <w:jc w:val="both"/>
              <w:rPr>
                <w:rFonts w:ascii="Times New Roman" w:eastAsia="Calibri" w:hAnsi="Times New Roman"/>
                <w:b/>
                <w:szCs w:val="22"/>
              </w:rPr>
            </w:pPr>
            <w:r w:rsidRPr="0046631C">
              <w:rPr>
                <w:rFonts w:ascii="Times New Roman" w:hAnsi="Times New Roman"/>
                <w:b/>
                <w:sz w:val="24"/>
                <w:szCs w:val="24"/>
              </w:rPr>
              <w:t>Oggetto:</w:t>
            </w:r>
            <w:r w:rsidRPr="0046631C">
              <w:rPr>
                <w:rFonts w:ascii="Times New Roman" w:hAnsi="Times New Roman"/>
                <w:b/>
                <w:spacing w:val="-16"/>
                <w:sz w:val="24"/>
                <w:szCs w:val="24"/>
              </w:rPr>
              <w:t xml:space="preserve"> </w:t>
            </w:r>
            <w:r w:rsidRPr="0046631C">
              <w:rPr>
                <w:rFonts w:ascii="Times New Roman" w:hAnsi="Times New Roman"/>
                <w:b/>
                <w:sz w:val="24"/>
                <w:szCs w:val="24"/>
              </w:rPr>
              <w:t>Affidamento</w:t>
            </w:r>
            <w:r w:rsidRPr="0046631C">
              <w:rPr>
                <w:rFonts w:ascii="Times New Roman" w:hAnsi="Times New Roman"/>
                <w:b/>
                <w:spacing w:val="-14"/>
                <w:sz w:val="24"/>
                <w:szCs w:val="24"/>
              </w:rPr>
              <w:t xml:space="preserve"> </w:t>
            </w:r>
            <w:r w:rsidRPr="0046631C">
              <w:rPr>
                <w:rFonts w:ascii="Times New Roman" w:hAnsi="Times New Roman"/>
                <w:b/>
                <w:sz w:val="24"/>
                <w:szCs w:val="24"/>
              </w:rPr>
              <w:t>appalto</w:t>
            </w:r>
            <w:r w:rsidRPr="0046631C">
              <w:rPr>
                <w:rFonts w:ascii="Times New Roman" w:hAnsi="Times New Roman"/>
                <w:b/>
                <w:spacing w:val="-14"/>
                <w:sz w:val="24"/>
                <w:szCs w:val="24"/>
              </w:rPr>
              <w:t xml:space="preserve"> </w:t>
            </w:r>
            <w:r w:rsidRPr="0046631C">
              <w:rPr>
                <w:rFonts w:ascii="Times New Roman" w:hAnsi="Times New Roman"/>
                <w:b/>
                <w:sz w:val="24"/>
                <w:szCs w:val="24"/>
              </w:rPr>
              <w:t>relativo</w:t>
            </w:r>
            <w:r w:rsidRPr="0046631C">
              <w:rPr>
                <w:rFonts w:ascii="Times New Roman" w:hAnsi="Times New Roman"/>
                <w:b/>
                <w:spacing w:val="-14"/>
                <w:sz w:val="24"/>
                <w:szCs w:val="24"/>
              </w:rPr>
              <w:t xml:space="preserve"> ai lavori </w:t>
            </w:r>
            <w:r w:rsidRPr="0046631C">
              <w:rPr>
                <w:rFonts w:ascii="Times New Roman" w:hAnsi="Times New Roman"/>
                <w:b/>
                <w:spacing w:val="-15"/>
                <w:sz w:val="24"/>
                <w:szCs w:val="24"/>
              </w:rPr>
              <w:t xml:space="preserve"> </w:t>
            </w:r>
            <w:r w:rsidRPr="0046631C">
              <w:rPr>
                <w:rFonts w:ascii="Times New Roman" w:hAnsi="Times New Roman"/>
                <w:b/>
                <w:smallCaps/>
                <w:sz w:val="24"/>
                <w:szCs w:val="24"/>
              </w:rPr>
              <w:t>“</w:t>
            </w:r>
            <w:bookmarkStart w:id="0" w:name="_Hlk167201687"/>
            <w:r w:rsidRPr="0046631C">
              <w:rPr>
                <w:rFonts w:ascii="Times New Roman" w:hAnsi="Times New Roman"/>
                <w:smallCaps/>
                <w:kern w:val="3"/>
                <w:sz w:val="24"/>
                <w:szCs w:val="24"/>
                <w:lang w:eastAsia="zh-CN"/>
              </w:rPr>
              <w:t>Interventi strutturali sull'impianto irriguo di Luco dei Marsi mediante adeguamento normativo e messa in sicurezza tramite la realizzazione di nuove infrastrutture irrigue ed investimenti in dispositivi elettronici e contatori.</w:t>
            </w:r>
            <w:r w:rsidRPr="0046631C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” – </w:t>
            </w:r>
            <w:r w:rsidRPr="0046631C">
              <w:rPr>
                <w:rFonts w:ascii="Times New Roman" w:hAnsi="Times New Roman"/>
                <w:b/>
                <w:bCs/>
                <w:kern w:val="3"/>
                <w:sz w:val="24"/>
                <w:szCs w:val="24"/>
                <w:lang w:eastAsia="zh-CN"/>
              </w:rPr>
              <w:t>CUP:G35F21001020001.</w:t>
            </w:r>
            <w:bookmarkEnd w:id="0"/>
          </w:p>
        </w:tc>
      </w:tr>
      <w:tr w:rsidR="00FE4366" w:rsidRPr="00FE4366" w14:paraId="17EC47A6" w14:textId="77777777" w:rsidTr="00047D1B">
        <w:trPr>
          <w:trHeight w:val="997"/>
        </w:trPr>
        <w:tc>
          <w:tcPr>
            <w:tcW w:w="5000" w:type="pct"/>
            <w:shd w:val="clear" w:color="auto" w:fill="auto"/>
            <w:vAlign w:val="center"/>
          </w:tcPr>
          <w:p w14:paraId="5C6B3565" w14:textId="7F93DC9F" w:rsidR="00FE4366" w:rsidRPr="00201C2D" w:rsidRDefault="00201C2D" w:rsidP="00FE4366">
            <w:pPr>
              <w:widowControl w:val="0"/>
              <w:autoSpaceDE w:val="0"/>
              <w:autoSpaceDN w:val="0"/>
              <w:spacing w:line="235" w:lineRule="auto"/>
              <w:ind w:left="159" w:right="259"/>
              <w:jc w:val="both"/>
              <w:rPr>
                <w:rFonts w:ascii="Times New Roman" w:eastAsia="Calibri" w:hAnsi="Times New Roman"/>
                <w:b/>
                <w:szCs w:val="22"/>
              </w:rPr>
            </w:pPr>
            <w:r w:rsidRPr="00201C2D">
              <w:rPr>
                <w:rFonts w:ascii="Times New Roman" w:eastAsia="Calibri" w:hAnsi="Times New Roman"/>
                <w:b/>
                <w:sz w:val="24"/>
                <w:szCs w:val="22"/>
              </w:rPr>
              <w:t>Procedura Aperta, ai sensi dell’ art. 71 del d.lgs. n. 36/2023, interamente telematica, con aggiudicazione secondo il criterio del prezzo più basso, ai sensi dell’art. 108 del d.lgs. 36/2023, con l’esclusione automatica delle offerte anomale e con l’inversione procedimentale di cui all’art. 107 dello stesso decreto.</w:t>
            </w:r>
          </w:p>
        </w:tc>
      </w:tr>
    </w:tbl>
    <w:p w14:paraId="5E856A9E" w14:textId="77777777" w:rsidR="00210F44" w:rsidRDefault="00210F44" w:rsidP="00E97826">
      <w:pPr>
        <w:pBdr>
          <w:bottom w:val="single" w:sz="4" w:space="1" w:color="auto"/>
        </w:pBdr>
        <w:spacing w:line="360" w:lineRule="auto"/>
        <w:jc w:val="both"/>
        <w:rPr>
          <w:rFonts w:ascii="Garamond" w:hAnsi="Garamond" w:cs="Calibri"/>
          <w:b/>
          <w:bCs/>
        </w:rPr>
      </w:pPr>
    </w:p>
    <w:p w14:paraId="3F581BE5" w14:textId="77777777" w:rsidR="007853EF" w:rsidRDefault="007853EF" w:rsidP="005E70C1">
      <w:pPr>
        <w:pStyle w:val="TableContents"/>
        <w:jc w:val="center"/>
        <w:rPr>
          <w:rFonts w:ascii="Garamond" w:hAnsi="Garamond" w:cs="Calibri"/>
          <w:b/>
          <w:bCs/>
        </w:rPr>
      </w:pPr>
    </w:p>
    <w:p w14:paraId="68C5D58B" w14:textId="77777777" w:rsidR="005E70C1" w:rsidRPr="007853EF" w:rsidRDefault="005E70C1" w:rsidP="005E70C1">
      <w:pPr>
        <w:pStyle w:val="sche22"/>
        <w:jc w:val="center"/>
        <w:rPr>
          <w:rFonts w:ascii="Garamond" w:hAnsi="Garamond" w:cs="Calibri"/>
          <w:b/>
          <w:bCs/>
          <w:sz w:val="28"/>
          <w:szCs w:val="24"/>
          <w:lang w:val="it-IT"/>
        </w:rPr>
      </w:pPr>
      <w:r w:rsidRPr="007853EF">
        <w:rPr>
          <w:rFonts w:ascii="Garamond" w:hAnsi="Garamond" w:cs="Calibri"/>
          <w:b/>
          <w:bCs/>
          <w:sz w:val="28"/>
          <w:szCs w:val="24"/>
          <w:lang w:val="it-IT"/>
        </w:rPr>
        <w:t>MODELLO DICHIARAZIONE SOPRALLUOGO AUTONOMO</w:t>
      </w:r>
      <w:r w:rsidR="007853EF">
        <w:rPr>
          <w:rFonts w:ascii="Garamond" w:hAnsi="Garamond" w:cs="Calibri"/>
          <w:b/>
          <w:bCs/>
          <w:sz w:val="28"/>
          <w:szCs w:val="24"/>
          <w:lang w:val="it-IT"/>
        </w:rPr>
        <w:t xml:space="preserve"> – Allegato C</w:t>
      </w:r>
    </w:p>
    <w:p w14:paraId="089E1449" w14:textId="77777777" w:rsidR="00C81E71" w:rsidRPr="00FA0262" w:rsidRDefault="00C81E71" w:rsidP="00AD326A">
      <w:pPr>
        <w:autoSpaceDE w:val="0"/>
        <w:autoSpaceDN w:val="0"/>
        <w:adjustRightInd w:val="0"/>
        <w:rPr>
          <w:rFonts w:ascii="Garamond" w:hAnsi="Garamond" w:cs="Calibri"/>
          <w:b/>
          <w:szCs w:val="22"/>
        </w:rPr>
      </w:pPr>
    </w:p>
    <w:p w14:paraId="337CDF61" w14:textId="77777777" w:rsidR="00C81E71" w:rsidRPr="00FA0262" w:rsidRDefault="00C81E71" w:rsidP="00AD326A">
      <w:pPr>
        <w:autoSpaceDE w:val="0"/>
        <w:autoSpaceDN w:val="0"/>
        <w:adjustRightInd w:val="0"/>
        <w:rPr>
          <w:rFonts w:ascii="Garamond" w:hAnsi="Garamond" w:cs="Calibri"/>
          <w:b/>
          <w:szCs w:val="22"/>
        </w:rPr>
      </w:pPr>
    </w:p>
    <w:p w14:paraId="5892622E" w14:textId="77777777" w:rsidR="008B4CB3" w:rsidRPr="008B4CB3" w:rsidRDefault="008B4CB3" w:rsidP="008B4CB3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il/la sottoscritto/a ________________________________  C.F. __________________________ </w:t>
      </w:r>
    </w:p>
    <w:p w14:paraId="02CD65AB" w14:textId="77777777" w:rsidR="008B4CB3" w:rsidRPr="008B4CB3" w:rsidRDefault="008B4CB3" w:rsidP="008B4CB3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nato/a a ___________________________________ Prov. (____) il _______________________, </w:t>
      </w:r>
    </w:p>
    <w:p w14:paraId="1CC1F444" w14:textId="77777777" w:rsidR="008B4CB3" w:rsidRPr="008B4CB3" w:rsidRDefault="008B4CB3" w:rsidP="008B4CB3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residente nel Comune di ____________________________________ Prov. (____) </w:t>
      </w:r>
    </w:p>
    <w:p w14:paraId="57C48F73" w14:textId="77777777" w:rsidR="008B4CB3" w:rsidRPr="008B4CB3" w:rsidRDefault="008B4CB3" w:rsidP="008B4CB3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 xml:space="preserve">via __________________________________________________________________ n° _______ </w:t>
      </w:r>
    </w:p>
    <w:p w14:paraId="2AC008D8" w14:textId="77777777" w:rsidR="008B4CB3" w:rsidRPr="008B4CB3" w:rsidRDefault="008B4CB3" w:rsidP="008B4CB3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8B4CB3">
        <w:rPr>
          <w:rFonts w:ascii="Garamond" w:hAnsi="Garamond"/>
          <w:bCs/>
          <w:color w:val="auto"/>
        </w:rPr>
        <w:t>nella qualità di _________________________ della Società ________________________________</w:t>
      </w:r>
    </w:p>
    <w:p w14:paraId="242006AF" w14:textId="77777777" w:rsidR="008B4CB3" w:rsidRPr="008B4CB3" w:rsidRDefault="008B4CB3" w:rsidP="008B4CB3">
      <w:pPr>
        <w:pStyle w:val="Default"/>
        <w:spacing w:line="360" w:lineRule="auto"/>
        <w:jc w:val="both"/>
        <w:rPr>
          <w:rFonts w:ascii="Garamond" w:hAnsi="Garamond"/>
          <w:bCs/>
          <w:color w:val="auto"/>
        </w:rPr>
      </w:pPr>
      <w:r w:rsidRPr="008B4CB3">
        <w:rPr>
          <w:rFonts w:ascii="Garamond" w:hAnsi="Garamond"/>
          <w:bCs/>
          <w:color w:val="auto"/>
        </w:rPr>
        <w:t>C.F. / P.I. ________________________  PEC __________________   con sede nel Comune di __________________________ Prov. (____) Via ______________________________n° _______</w:t>
      </w:r>
    </w:p>
    <w:p w14:paraId="7BAD3499" w14:textId="77777777" w:rsidR="008B4CB3" w:rsidRDefault="008B4CB3" w:rsidP="00976355">
      <w:pPr>
        <w:autoSpaceDE w:val="0"/>
        <w:autoSpaceDN w:val="0"/>
        <w:adjustRightInd w:val="0"/>
        <w:jc w:val="both"/>
        <w:rPr>
          <w:rFonts w:ascii="Garamond" w:hAnsi="Garamond" w:cs="Calibri"/>
          <w:szCs w:val="22"/>
        </w:rPr>
      </w:pPr>
    </w:p>
    <w:p w14:paraId="3EC7C74B" w14:textId="77777777" w:rsidR="00976355" w:rsidRPr="008B4CB3" w:rsidRDefault="00976355" w:rsidP="008B4CB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sz w:val="24"/>
          <w:szCs w:val="24"/>
        </w:rPr>
      </w:pPr>
      <w:r w:rsidRPr="008B4CB3">
        <w:rPr>
          <w:rFonts w:ascii="Garamond" w:hAnsi="Garamond" w:cs="Calibri"/>
          <w:sz w:val="24"/>
          <w:szCs w:val="24"/>
        </w:rPr>
        <w:t>consapevole delle sanzioni penali previste dall’articolo 76 del DPR 28</w:t>
      </w:r>
      <w:r w:rsidR="00874A35" w:rsidRPr="008B4CB3">
        <w:rPr>
          <w:rFonts w:ascii="Garamond" w:hAnsi="Garamond" w:cs="Calibri"/>
          <w:sz w:val="24"/>
          <w:szCs w:val="24"/>
        </w:rPr>
        <w:t>/</w:t>
      </w:r>
      <w:r w:rsidRPr="008B4CB3">
        <w:rPr>
          <w:rFonts w:ascii="Garamond" w:hAnsi="Garamond" w:cs="Calibri"/>
          <w:sz w:val="24"/>
          <w:szCs w:val="24"/>
        </w:rPr>
        <w:t>12</w:t>
      </w:r>
      <w:r w:rsidR="00874A35" w:rsidRPr="008B4CB3">
        <w:rPr>
          <w:rFonts w:ascii="Garamond" w:hAnsi="Garamond" w:cs="Calibri"/>
          <w:sz w:val="24"/>
          <w:szCs w:val="24"/>
        </w:rPr>
        <w:t>/</w:t>
      </w:r>
      <w:r w:rsidRPr="008B4CB3">
        <w:rPr>
          <w:rFonts w:ascii="Garamond" w:hAnsi="Garamond" w:cs="Calibri"/>
          <w:sz w:val="24"/>
          <w:szCs w:val="24"/>
        </w:rPr>
        <w:t xml:space="preserve">2000 n. 445, per le ipotesi di falsità in atti e dichiarazioni mendaci ivi indicate, </w:t>
      </w:r>
    </w:p>
    <w:p w14:paraId="11356FE0" w14:textId="77777777" w:rsidR="00976355" w:rsidRPr="00FA0262" w:rsidRDefault="00976355" w:rsidP="00976355">
      <w:pPr>
        <w:autoSpaceDE w:val="0"/>
        <w:autoSpaceDN w:val="0"/>
        <w:adjustRightInd w:val="0"/>
        <w:jc w:val="both"/>
        <w:rPr>
          <w:rFonts w:ascii="Garamond" w:hAnsi="Garamond" w:cs="Calibri"/>
          <w:szCs w:val="22"/>
        </w:rPr>
      </w:pPr>
    </w:p>
    <w:p w14:paraId="4A119FDE" w14:textId="77777777" w:rsidR="00875466" w:rsidRPr="008B4CB3" w:rsidRDefault="00875466" w:rsidP="00875466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8"/>
          <w:szCs w:val="28"/>
        </w:rPr>
      </w:pPr>
      <w:r w:rsidRPr="008B4CB3">
        <w:rPr>
          <w:rFonts w:ascii="Garamond" w:hAnsi="Garamond" w:cs="Calibri"/>
          <w:b/>
          <w:bCs/>
          <w:sz w:val="28"/>
          <w:szCs w:val="28"/>
        </w:rPr>
        <w:t>D I C H I A R A</w:t>
      </w:r>
    </w:p>
    <w:p w14:paraId="212EEA08" w14:textId="77777777" w:rsidR="00875466" w:rsidRPr="00FA0262" w:rsidRDefault="00875466" w:rsidP="00875466">
      <w:pPr>
        <w:autoSpaceDE w:val="0"/>
        <w:autoSpaceDN w:val="0"/>
        <w:adjustRightInd w:val="0"/>
        <w:rPr>
          <w:rFonts w:ascii="Garamond" w:hAnsi="Garamond" w:cs="Calibri"/>
          <w:szCs w:val="22"/>
        </w:rPr>
      </w:pPr>
    </w:p>
    <w:p w14:paraId="1FD4FB57" w14:textId="77777777" w:rsidR="00464E1A" w:rsidRPr="008B4CB3" w:rsidRDefault="00875466" w:rsidP="0087546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b/>
          <w:bCs/>
          <w:sz w:val="24"/>
          <w:szCs w:val="24"/>
        </w:rPr>
      </w:pPr>
      <w:r w:rsidRPr="00FA0262">
        <w:rPr>
          <w:rFonts w:ascii="Garamond" w:hAnsi="Garamond" w:cs="Calibri"/>
          <w:b/>
          <w:bCs/>
          <w:szCs w:val="22"/>
        </w:rPr>
        <w:t xml:space="preserve"> </w:t>
      </w:r>
      <w:r w:rsidRPr="008B4CB3">
        <w:rPr>
          <w:rFonts w:ascii="Garamond" w:hAnsi="Garamond" w:cs="Calibri"/>
          <w:b/>
          <w:bCs/>
          <w:sz w:val="24"/>
          <w:szCs w:val="24"/>
        </w:rPr>
        <w:t xml:space="preserve">Di aver eseguito autonomamente il sopralluogo obbligatorio previsto nel Disciplinare di Gara e: </w:t>
      </w:r>
    </w:p>
    <w:p w14:paraId="48BB088E" w14:textId="22859325" w:rsidR="00875466" w:rsidRPr="008B4CB3" w:rsidRDefault="00875466" w:rsidP="001D0061">
      <w:pPr>
        <w:numPr>
          <w:ilvl w:val="0"/>
          <w:numId w:val="35"/>
        </w:numPr>
        <w:autoSpaceDE w:val="0"/>
        <w:autoSpaceDN w:val="0"/>
        <w:adjustRightInd w:val="0"/>
        <w:spacing w:after="24" w:line="36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8B4CB3">
        <w:rPr>
          <w:rFonts w:ascii="Garamond" w:hAnsi="Garamond" w:cs="Calibri"/>
          <w:sz w:val="24"/>
          <w:szCs w:val="24"/>
        </w:rPr>
        <w:t xml:space="preserve">di avere, direttamente o </w:t>
      </w:r>
      <w:r w:rsidR="008B5731" w:rsidRPr="008B4CB3">
        <w:rPr>
          <w:rFonts w:ascii="Garamond" w:hAnsi="Garamond" w:cs="Calibri"/>
          <w:sz w:val="24"/>
          <w:szCs w:val="24"/>
        </w:rPr>
        <w:t>tramite</w:t>
      </w:r>
      <w:r w:rsidRPr="008B4CB3">
        <w:rPr>
          <w:rFonts w:ascii="Garamond" w:hAnsi="Garamond" w:cs="Calibri"/>
          <w:sz w:val="24"/>
          <w:szCs w:val="24"/>
        </w:rPr>
        <w:t xml:space="preserve"> personale </w:t>
      </w:r>
      <w:r w:rsidR="008B5731" w:rsidRPr="008B4CB3">
        <w:rPr>
          <w:rFonts w:ascii="Garamond" w:hAnsi="Garamond" w:cs="Calibri"/>
          <w:sz w:val="24"/>
          <w:szCs w:val="24"/>
        </w:rPr>
        <w:t>incaricato</w:t>
      </w:r>
      <w:r w:rsidRPr="008B4CB3">
        <w:rPr>
          <w:rFonts w:ascii="Garamond" w:hAnsi="Garamond" w:cs="Calibri"/>
          <w:sz w:val="24"/>
          <w:szCs w:val="24"/>
        </w:rPr>
        <w:t>, esaminato tutti gli elaborati progettuali, compreso il computo metrico estimativo, di essersi recat</w:t>
      </w:r>
      <w:r w:rsidR="000553F3" w:rsidRPr="008B4CB3">
        <w:rPr>
          <w:rFonts w:ascii="Garamond" w:hAnsi="Garamond" w:cs="Calibri"/>
          <w:sz w:val="24"/>
          <w:szCs w:val="24"/>
        </w:rPr>
        <w:t>o</w:t>
      </w:r>
      <w:r w:rsidRPr="008B4CB3">
        <w:rPr>
          <w:rFonts w:ascii="Garamond" w:hAnsi="Garamond" w:cs="Calibri"/>
          <w:sz w:val="24"/>
          <w:szCs w:val="24"/>
        </w:rPr>
        <w:t xml:space="preserve"> sul luogo di esecuzione dei lavori, di avere preso conoscenza delle condizioni locali, della viabilità di accesso, di 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sull'esecuzione dei lavori e di aver giudicato i lavori stessi realizzabili, gli elaborati </w:t>
      </w:r>
      <w:r w:rsidRPr="008B4CB3">
        <w:rPr>
          <w:rFonts w:ascii="Garamond" w:hAnsi="Garamond" w:cs="Calibri"/>
          <w:sz w:val="24"/>
          <w:szCs w:val="24"/>
        </w:rPr>
        <w:lastRenderedPageBreak/>
        <w:t>progettuali adeguati ed i prezzi nel loro complesso remunerativi e tali da consentire il ribasso offerto</w:t>
      </w:r>
      <w:r w:rsidR="00AD7991" w:rsidRPr="008B4CB3">
        <w:rPr>
          <w:rFonts w:ascii="Garamond" w:hAnsi="Garamond" w:cs="Calibri"/>
          <w:sz w:val="24"/>
          <w:szCs w:val="24"/>
        </w:rPr>
        <w:t xml:space="preserve"> sul </w:t>
      </w:r>
      <w:r w:rsidR="00AD7991" w:rsidRPr="005D79F8">
        <w:rPr>
          <w:rFonts w:ascii="Garamond" w:hAnsi="Garamond" w:cs="Calibri"/>
          <w:sz w:val="24"/>
          <w:szCs w:val="24"/>
        </w:rPr>
        <w:t xml:space="preserve">prezzo a </w:t>
      </w:r>
      <w:r w:rsidR="00B94961" w:rsidRPr="005D79F8">
        <w:rPr>
          <w:rFonts w:ascii="Garamond" w:hAnsi="Garamond" w:cs="Calibri"/>
          <w:sz w:val="24"/>
          <w:szCs w:val="24"/>
        </w:rPr>
        <w:t>corpo</w:t>
      </w:r>
      <w:r w:rsidRPr="005D79F8">
        <w:rPr>
          <w:rFonts w:ascii="Garamond" w:hAnsi="Garamond" w:cs="Calibri"/>
          <w:sz w:val="24"/>
          <w:szCs w:val="24"/>
        </w:rPr>
        <w:t>, attestando altresì di avere effettuato una verifica della</w:t>
      </w:r>
      <w:r w:rsidRPr="008B4CB3">
        <w:rPr>
          <w:rFonts w:ascii="Garamond" w:hAnsi="Garamond" w:cs="Calibri"/>
          <w:sz w:val="24"/>
          <w:szCs w:val="24"/>
        </w:rPr>
        <w:t xml:space="preserve"> disponibilità della mano d’opera necessaria per l’esecuzione dei lavori nonché della disponibilità di attrezzature adeguate all’entità e alla tipologia e categoria dei lavori in appalto;</w:t>
      </w:r>
    </w:p>
    <w:p w14:paraId="2E1398D1" w14:textId="77777777" w:rsidR="00875466" w:rsidRPr="008B4CB3" w:rsidRDefault="00875466" w:rsidP="00B7062E">
      <w:pPr>
        <w:numPr>
          <w:ilvl w:val="0"/>
          <w:numId w:val="35"/>
        </w:numPr>
        <w:autoSpaceDE w:val="0"/>
        <w:autoSpaceDN w:val="0"/>
        <w:adjustRightInd w:val="0"/>
        <w:spacing w:before="120" w:after="24" w:line="36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8B4CB3">
        <w:rPr>
          <w:rFonts w:ascii="Garamond" w:hAnsi="Garamond" w:cs="Calibri"/>
          <w:sz w:val="24"/>
          <w:szCs w:val="24"/>
        </w:rPr>
        <w:t>l’impresa rinuncia ad ogni e qualsiasi pretesa futura eventualmente attribuibili a carente conoscenza dello stato dei luoghi</w:t>
      </w:r>
      <w:r w:rsidR="00AD7991" w:rsidRPr="008B4CB3">
        <w:rPr>
          <w:rFonts w:ascii="Garamond" w:hAnsi="Garamond" w:cs="Calibri"/>
          <w:sz w:val="24"/>
          <w:szCs w:val="24"/>
        </w:rPr>
        <w:t xml:space="preserve"> e dei documenti progettuali.</w:t>
      </w:r>
    </w:p>
    <w:p w14:paraId="3AD940E5" w14:textId="77777777" w:rsidR="00013C76" w:rsidRPr="00413B79" w:rsidRDefault="00013C76" w:rsidP="00B7062E">
      <w:pPr>
        <w:pStyle w:val="sche3"/>
        <w:spacing w:before="240" w:line="276" w:lineRule="auto"/>
        <w:ind w:left="708" w:hanging="528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Luogo e data ____________</w:t>
      </w:r>
    </w:p>
    <w:p w14:paraId="3B9B60FE" w14:textId="77777777" w:rsidR="00013C76" w:rsidRPr="00413B79" w:rsidRDefault="00013C76" w:rsidP="00013C76">
      <w:pPr>
        <w:tabs>
          <w:tab w:val="left" w:pos="5760"/>
          <w:tab w:val="left" w:pos="8496"/>
        </w:tabs>
        <w:suppressAutoHyphens/>
        <w:spacing w:line="276" w:lineRule="auto"/>
        <w:ind w:left="5760"/>
        <w:jc w:val="center"/>
        <w:rPr>
          <w:rFonts w:ascii="Garamond" w:hAnsi="Garamond"/>
          <w:sz w:val="24"/>
          <w:szCs w:val="24"/>
          <w:highlight w:val="yellow"/>
        </w:rPr>
      </w:pPr>
    </w:p>
    <w:p w14:paraId="52E4B4E8" w14:textId="77777777" w:rsidR="00013C76" w:rsidRPr="00413B79" w:rsidRDefault="00013C76" w:rsidP="00013C76">
      <w:pPr>
        <w:tabs>
          <w:tab w:val="left" w:pos="1068"/>
          <w:tab w:val="left" w:pos="1272"/>
          <w:tab w:val="left" w:pos="8496"/>
        </w:tabs>
        <w:suppressAutoHyphens/>
        <w:spacing w:line="276" w:lineRule="auto"/>
        <w:ind w:left="5812"/>
        <w:jc w:val="center"/>
        <w:rPr>
          <w:rFonts w:ascii="Garamond" w:hAnsi="Garamond"/>
          <w:sz w:val="24"/>
          <w:szCs w:val="24"/>
        </w:rPr>
      </w:pPr>
      <w:r w:rsidRPr="00413B79">
        <w:rPr>
          <w:rFonts w:ascii="Garamond" w:hAnsi="Garamond"/>
          <w:sz w:val="24"/>
          <w:szCs w:val="24"/>
        </w:rPr>
        <w:t xml:space="preserve">FIRMA digitale   </w:t>
      </w:r>
    </w:p>
    <w:p w14:paraId="2AFD10CF" w14:textId="77777777" w:rsidR="00013C76" w:rsidRPr="00413B79" w:rsidRDefault="00013C76" w:rsidP="00013C76">
      <w:pPr>
        <w:tabs>
          <w:tab w:val="left" w:pos="1068"/>
          <w:tab w:val="left" w:pos="1272"/>
          <w:tab w:val="left" w:pos="8496"/>
        </w:tabs>
        <w:suppressAutoHyphens/>
        <w:spacing w:line="276" w:lineRule="auto"/>
        <w:ind w:left="5812"/>
        <w:jc w:val="center"/>
        <w:rPr>
          <w:rFonts w:ascii="Garamond" w:hAnsi="Garamond"/>
          <w:sz w:val="24"/>
          <w:szCs w:val="24"/>
          <w:highlight w:val="yellow"/>
        </w:rPr>
      </w:pPr>
    </w:p>
    <w:p w14:paraId="497A9796" w14:textId="77777777" w:rsidR="00013C76" w:rsidRPr="00413B79" w:rsidRDefault="00013C76" w:rsidP="00013C76">
      <w:pPr>
        <w:pStyle w:val="sche4"/>
        <w:tabs>
          <w:tab w:val="left" w:leader="dot" w:pos="8824"/>
        </w:tabs>
        <w:spacing w:line="276" w:lineRule="auto"/>
        <w:rPr>
          <w:rFonts w:ascii="Garamond" w:hAnsi="Garamond"/>
          <w:iCs/>
          <w:sz w:val="24"/>
          <w:szCs w:val="24"/>
          <w:lang w:val="it-IT"/>
        </w:rPr>
      </w:pPr>
    </w:p>
    <w:p w14:paraId="7F162CC8" w14:textId="77777777" w:rsidR="00013C76" w:rsidRPr="00413B79" w:rsidRDefault="00013C76" w:rsidP="00B7062E">
      <w:pPr>
        <w:pStyle w:val="sche3"/>
        <w:spacing w:before="480" w:line="276" w:lineRule="auto"/>
        <w:rPr>
          <w:rFonts w:ascii="Garamond" w:hAnsi="Garamond"/>
          <w:bCs/>
          <w:sz w:val="24"/>
          <w:szCs w:val="24"/>
          <w:lang w:val="it-IT"/>
        </w:rPr>
      </w:pPr>
    </w:p>
    <w:p w14:paraId="10C0E5F3" w14:textId="77777777" w:rsidR="00013C76" w:rsidRPr="00413B79" w:rsidRDefault="00013C76" w:rsidP="00013C76">
      <w:pPr>
        <w:pStyle w:val="sche3"/>
        <w:spacing w:line="276" w:lineRule="auto"/>
        <w:rPr>
          <w:rFonts w:ascii="Garamond" w:hAnsi="Garamond"/>
          <w:i/>
          <w:iCs/>
          <w:sz w:val="24"/>
          <w:szCs w:val="24"/>
          <w:lang w:val="it-IT"/>
        </w:rPr>
      </w:pPr>
      <w:r w:rsidRPr="00413B79">
        <w:rPr>
          <w:rFonts w:ascii="Garamond" w:hAnsi="Garamond"/>
          <w:b/>
          <w:bCs/>
          <w:i/>
          <w:sz w:val="24"/>
          <w:szCs w:val="24"/>
          <w:lang w:val="it-IT"/>
        </w:rPr>
        <w:t>N.B</w:t>
      </w:r>
      <w:r w:rsidRPr="00413B79">
        <w:rPr>
          <w:rFonts w:ascii="Garamond" w:hAnsi="Garamond"/>
          <w:i/>
          <w:sz w:val="24"/>
          <w:szCs w:val="24"/>
          <w:lang w:val="it-IT"/>
        </w:rPr>
        <w:t xml:space="preserve">. </w:t>
      </w:r>
      <w:r w:rsidRPr="00413B79">
        <w:rPr>
          <w:rFonts w:ascii="Garamond" w:hAnsi="Garamond"/>
          <w:sz w:val="24"/>
          <w:szCs w:val="24"/>
          <w:lang w:val="it-IT"/>
        </w:rPr>
        <w:t xml:space="preserve"> Alla dichiarazione deve essere allegata fotocopia documento di riconoscimento valido </w:t>
      </w:r>
      <w:r w:rsidRPr="00F902C8">
        <w:rPr>
          <w:rFonts w:ascii="Garamond" w:hAnsi="Garamond"/>
          <w:b/>
          <w:bCs/>
          <w:sz w:val="24"/>
          <w:szCs w:val="24"/>
          <w:lang w:val="it-IT"/>
        </w:rPr>
        <w:t>in caso di firma non digitale</w:t>
      </w:r>
    </w:p>
    <w:p w14:paraId="53426754" w14:textId="77777777" w:rsidR="00E61ECE" w:rsidRPr="008B4CB3" w:rsidRDefault="00E61ECE" w:rsidP="00013C76">
      <w:pPr>
        <w:autoSpaceDE w:val="0"/>
        <w:autoSpaceDN w:val="0"/>
        <w:adjustRightInd w:val="0"/>
        <w:rPr>
          <w:rFonts w:ascii="Garamond" w:hAnsi="Garamond" w:cs="Calibri"/>
          <w:b/>
          <w:i/>
          <w:sz w:val="24"/>
          <w:szCs w:val="24"/>
          <w:u w:val="single"/>
        </w:rPr>
      </w:pPr>
    </w:p>
    <w:sectPr w:rsidR="00E61ECE" w:rsidRPr="008B4CB3" w:rsidSect="00BD4B9C">
      <w:headerReference w:type="default" r:id="rId7"/>
      <w:pgSz w:w="12240" w:h="15840"/>
      <w:pgMar w:top="1302" w:right="900" w:bottom="1134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48F69" w14:textId="77777777" w:rsidR="009B4720" w:rsidRDefault="009B4720" w:rsidP="00976355">
      <w:r>
        <w:separator/>
      </w:r>
    </w:p>
  </w:endnote>
  <w:endnote w:type="continuationSeparator" w:id="0">
    <w:p w14:paraId="495706A5" w14:textId="77777777" w:rsidR="009B4720" w:rsidRDefault="009B4720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B6797" w14:textId="77777777" w:rsidR="009B4720" w:rsidRDefault="009B4720" w:rsidP="00976355">
      <w:r>
        <w:separator/>
      </w:r>
    </w:p>
  </w:footnote>
  <w:footnote w:type="continuationSeparator" w:id="0">
    <w:p w14:paraId="20135640" w14:textId="77777777" w:rsidR="009B4720" w:rsidRDefault="009B4720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7B853" w14:textId="77777777" w:rsidR="00DB200F" w:rsidRPr="0075785C" w:rsidRDefault="00DB200F" w:rsidP="0075785C">
    <w:pPr>
      <w:pStyle w:val="Intestazione"/>
      <w:pBdr>
        <w:bottom w:val="single" w:sz="4" w:space="1" w:color="auto"/>
      </w:pBdr>
      <w:spacing w:after="120"/>
      <w:jc w:val="center"/>
      <w:rPr>
        <w:rFonts w:ascii="Garamond" w:hAnsi="Garamond"/>
        <w:sz w:val="24"/>
        <w:szCs w:val="24"/>
      </w:rPr>
    </w:pPr>
    <w:r w:rsidRPr="0075785C">
      <w:rPr>
        <w:rFonts w:ascii="Garamond" w:hAnsi="Garamond"/>
        <w:sz w:val="24"/>
        <w:szCs w:val="24"/>
      </w:rPr>
      <w:t xml:space="preserve">Allegato </w:t>
    </w:r>
    <w:r w:rsidR="00013C76" w:rsidRPr="0075785C">
      <w:rPr>
        <w:rFonts w:ascii="Garamond" w:hAnsi="Garamond"/>
        <w:sz w:val="24"/>
        <w:szCs w:val="24"/>
      </w:rPr>
      <w:t>C</w:t>
    </w:r>
    <w:r w:rsidRPr="0075785C">
      <w:rPr>
        <w:rFonts w:ascii="Garamond" w:hAnsi="Garamond"/>
        <w:sz w:val="24"/>
        <w:szCs w:val="24"/>
      </w:rPr>
      <w:t xml:space="preserve"> – MODELLO DICHIARAZIONE SOPRALLUOGO AUTONOMO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D0429C"/>
    <w:multiLevelType w:val="multilevel"/>
    <w:tmpl w:val="19A8B9CE"/>
    <w:lvl w:ilvl="0">
      <w:start w:val="14"/>
      <w:numFmt w:val="decimal"/>
      <w:lvlText w:val="%1"/>
      <w:lvlJc w:val="left"/>
      <w:pPr>
        <w:ind w:left="743" w:hanging="433"/>
      </w:pPr>
      <w:rPr>
        <w:rFonts w:ascii="Times New Roman" w:eastAsia="Times New Roman" w:hAnsi="Times New Roman" w:cs="Times New Roman" w:hint="default"/>
        <w:b/>
        <w:bCs/>
        <w:spacing w:val="-1"/>
        <w:w w:val="86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87" w:hanging="577"/>
      </w:pPr>
      <w:rPr>
        <w:rFonts w:ascii="Times New Roman" w:eastAsia="Times New Roman" w:hAnsi="Times New Roman" w:cs="Times New Roman" w:hint="default"/>
        <w:b/>
        <w:bCs/>
        <w:w w:val="79"/>
        <w:sz w:val="24"/>
        <w:szCs w:val="24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1019" w:hanging="567"/>
      </w:pPr>
      <w:rPr>
        <w:rFonts w:hint="default"/>
        <w:w w:val="91"/>
        <w:lang w:val="it-IT" w:eastAsia="en-US" w:bidi="ar-SA"/>
      </w:rPr>
    </w:lvl>
    <w:lvl w:ilvl="3">
      <w:numFmt w:val="bullet"/>
      <w:lvlText w:val="•"/>
      <w:lvlJc w:val="left"/>
      <w:pPr>
        <w:ind w:left="1060" w:hanging="56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02" w:hanging="56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745" w:hanging="56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088" w:hanging="56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30" w:hanging="56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73" w:hanging="567"/>
      </w:pPr>
      <w:rPr>
        <w:rFonts w:hint="default"/>
        <w:lang w:val="it-IT" w:eastAsia="en-US" w:bidi="ar-SA"/>
      </w:rPr>
    </w:lvl>
  </w:abstractNum>
  <w:abstractNum w:abstractNumId="6" w15:restartNumberingAfterBreak="0">
    <w:nsid w:val="10FC4C37"/>
    <w:multiLevelType w:val="hybridMultilevel"/>
    <w:tmpl w:val="3B081E94"/>
    <w:lvl w:ilvl="0" w:tplc="74D0DA82">
      <w:start w:val="1"/>
      <w:numFmt w:val="lowerLetter"/>
      <w:lvlText w:val="%1)"/>
      <w:lvlJc w:val="left"/>
      <w:pPr>
        <w:ind w:left="1055" w:hanging="36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4F5618FC">
      <w:numFmt w:val="bullet"/>
      <w:lvlText w:val="-"/>
      <w:lvlJc w:val="left"/>
      <w:pPr>
        <w:ind w:left="1775" w:hanging="360"/>
      </w:pPr>
      <w:rPr>
        <w:rFonts w:ascii="Times New Roman" w:eastAsia="Times New Roman" w:hAnsi="Times New Roman" w:cs="Times New Roman" w:hint="default"/>
        <w:w w:val="93"/>
        <w:sz w:val="24"/>
        <w:szCs w:val="24"/>
        <w:lang w:val="it-IT" w:eastAsia="en-US" w:bidi="ar-SA"/>
      </w:rPr>
    </w:lvl>
    <w:lvl w:ilvl="2" w:tplc="C51E8BDE">
      <w:numFmt w:val="bullet"/>
      <w:lvlText w:val="•"/>
      <w:lvlJc w:val="left"/>
      <w:pPr>
        <w:ind w:left="2744" w:hanging="360"/>
      </w:pPr>
      <w:rPr>
        <w:rFonts w:hint="default"/>
        <w:lang w:val="it-IT" w:eastAsia="en-US" w:bidi="ar-SA"/>
      </w:rPr>
    </w:lvl>
    <w:lvl w:ilvl="3" w:tplc="588E94AE">
      <w:numFmt w:val="bullet"/>
      <w:lvlText w:val="•"/>
      <w:lvlJc w:val="left"/>
      <w:pPr>
        <w:ind w:left="3708" w:hanging="360"/>
      </w:pPr>
      <w:rPr>
        <w:rFonts w:hint="default"/>
        <w:lang w:val="it-IT" w:eastAsia="en-US" w:bidi="ar-SA"/>
      </w:rPr>
    </w:lvl>
    <w:lvl w:ilvl="4" w:tplc="60BC8C42">
      <w:numFmt w:val="bullet"/>
      <w:lvlText w:val="•"/>
      <w:lvlJc w:val="left"/>
      <w:pPr>
        <w:ind w:left="4673" w:hanging="360"/>
      </w:pPr>
      <w:rPr>
        <w:rFonts w:hint="default"/>
        <w:lang w:val="it-IT" w:eastAsia="en-US" w:bidi="ar-SA"/>
      </w:rPr>
    </w:lvl>
    <w:lvl w:ilvl="5" w:tplc="27D0D456">
      <w:numFmt w:val="bullet"/>
      <w:lvlText w:val="•"/>
      <w:lvlJc w:val="left"/>
      <w:pPr>
        <w:ind w:left="5637" w:hanging="360"/>
      </w:pPr>
      <w:rPr>
        <w:rFonts w:hint="default"/>
        <w:lang w:val="it-IT" w:eastAsia="en-US" w:bidi="ar-SA"/>
      </w:rPr>
    </w:lvl>
    <w:lvl w:ilvl="6" w:tplc="6568A038">
      <w:numFmt w:val="bullet"/>
      <w:lvlText w:val="•"/>
      <w:lvlJc w:val="left"/>
      <w:pPr>
        <w:ind w:left="6601" w:hanging="360"/>
      </w:pPr>
      <w:rPr>
        <w:rFonts w:hint="default"/>
        <w:lang w:val="it-IT" w:eastAsia="en-US" w:bidi="ar-SA"/>
      </w:rPr>
    </w:lvl>
    <w:lvl w:ilvl="7" w:tplc="361E852A">
      <w:numFmt w:val="bullet"/>
      <w:lvlText w:val="•"/>
      <w:lvlJc w:val="left"/>
      <w:pPr>
        <w:ind w:left="7566" w:hanging="360"/>
      </w:pPr>
      <w:rPr>
        <w:rFonts w:hint="default"/>
        <w:lang w:val="it-IT" w:eastAsia="en-US" w:bidi="ar-SA"/>
      </w:rPr>
    </w:lvl>
    <w:lvl w:ilvl="8" w:tplc="270414D4">
      <w:numFmt w:val="bullet"/>
      <w:lvlText w:val="•"/>
      <w:lvlJc w:val="left"/>
      <w:pPr>
        <w:ind w:left="853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BDD0370"/>
    <w:multiLevelType w:val="multilevel"/>
    <w:tmpl w:val="FA147A96"/>
    <w:lvl w:ilvl="0">
      <w:start w:val="1"/>
      <w:numFmt w:val="decimal"/>
      <w:lvlText w:val="%1"/>
      <w:lvlJc w:val="left"/>
      <w:pPr>
        <w:ind w:left="433" w:hanging="433"/>
      </w:pPr>
      <w:rPr>
        <w:rFonts w:ascii="Times New Roman" w:eastAsia="Times New Roman" w:hAnsi="Times New Roman" w:cs="Times New Roman" w:hint="default"/>
        <w:b/>
        <w:bCs/>
        <w:w w:val="79"/>
        <w:sz w:val="28"/>
        <w:szCs w:val="2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77" w:hanging="577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73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07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42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6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45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8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32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31D1F"/>
    <w:multiLevelType w:val="hybridMultilevel"/>
    <w:tmpl w:val="6EBCB2C2"/>
    <w:lvl w:ilvl="0" w:tplc="86783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7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836189057">
    <w:abstractNumId w:val="9"/>
  </w:num>
  <w:num w:numId="2" w16cid:durableId="163321260">
    <w:abstractNumId w:val="14"/>
  </w:num>
  <w:num w:numId="3" w16cid:durableId="497961002">
    <w:abstractNumId w:val="12"/>
  </w:num>
  <w:num w:numId="4" w16cid:durableId="1228420975">
    <w:abstractNumId w:val="16"/>
  </w:num>
  <w:num w:numId="5" w16cid:durableId="1561095703">
    <w:abstractNumId w:val="20"/>
  </w:num>
  <w:num w:numId="6" w16cid:durableId="905801973">
    <w:abstractNumId w:val="29"/>
  </w:num>
  <w:num w:numId="7" w16cid:durableId="1089885508">
    <w:abstractNumId w:val="4"/>
  </w:num>
  <w:num w:numId="8" w16cid:durableId="1723822048">
    <w:abstractNumId w:val="1"/>
  </w:num>
  <w:num w:numId="9" w16cid:durableId="1172527247">
    <w:abstractNumId w:val="17"/>
  </w:num>
  <w:num w:numId="10" w16cid:durableId="777942604">
    <w:abstractNumId w:val="7"/>
  </w:num>
  <w:num w:numId="11" w16cid:durableId="596913627">
    <w:abstractNumId w:val="36"/>
  </w:num>
  <w:num w:numId="12" w16cid:durableId="1471315524">
    <w:abstractNumId w:val="18"/>
  </w:num>
  <w:num w:numId="13" w16cid:durableId="1031422980">
    <w:abstractNumId w:val="24"/>
  </w:num>
  <w:num w:numId="14" w16cid:durableId="197083655">
    <w:abstractNumId w:val="13"/>
  </w:num>
  <w:num w:numId="15" w16cid:durableId="1156652749">
    <w:abstractNumId w:val="25"/>
  </w:num>
  <w:num w:numId="16" w16cid:durableId="1735812614">
    <w:abstractNumId w:val="27"/>
  </w:num>
  <w:num w:numId="17" w16cid:durableId="785542642">
    <w:abstractNumId w:val="30"/>
  </w:num>
  <w:num w:numId="18" w16cid:durableId="969944915">
    <w:abstractNumId w:val="11"/>
  </w:num>
  <w:num w:numId="19" w16cid:durableId="10272182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5029816">
    <w:abstractNumId w:val="22"/>
  </w:num>
  <w:num w:numId="21" w16cid:durableId="1855656587">
    <w:abstractNumId w:val="2"/>
  </w:num>
  <w:num w:numId="22" w16cid:durableId="386144287">
    <w:abstractNumId w:val="34"/>
  </w:num>
  <w:num w:numId="23" w16cid:durableId="235558319">
    <w:abstractNumId w:val="26"/>
  </w:num>
  <w:num w:numId="24" w16cid:durableId="1518883554">
    <w:abstractNumId w:val="10"/>
  </w:num>
  <w:num w:numId="25" w16cid:durableId="2104912600">
    <w:abstractNumId w:val="21"/>
  </w:num>
  <w:num w:numId="26" w16cid:durableId="996032137">
    <w:abstractNumId w:val="0"/>
  </w:num>
  <w:num w:numId="27" w16cid:durableId="1234900512">
    <w:abstractNumId w:val="19"/>
  </w:num>
  <w:num w:numId="28" w16cid:durableId="37247048">
    <w:abstractNumId w:val="37"/>
  </w:num>
  <w:num w:numId="29" w16cid:durableId="314381527">
    <w:abstractNumId w:val="23"/>
  </w:num>
  <w:num w:numId="30" w16cid:durableId="1017460287">
    <w:abstractNumId w:val="3"/>
  </w:num>
  <w:num w:numId="31" w16cid:durableId="1205217234">
    <w:abstractNumId w:val="31"/>
  </w:num>
  <w:num w:numId="32" w16cid:durableId="1646819133">
    <w:abstractNumId w:val="28"/>
  </w:num>
  <w:num w:numId="33" w16cid:durableId="1137064043">
    <w:abstractNumId w:val="35"/>
  </w:num>
  <w:num w:numId="34" w16cid:durableId="722993398">
    <w:abstractNumId w:val="8"/>
  </w:num>
  <w:num w:numId="35" w16cid:durableId="59595676">
    <w:abstractNumId w:val="33"/>
  </w:num>
  <w:num w:numId="36" w16cid:durableId="679355211">
    <w:abstractNumId w:val="6"/>
  </w:num>
  <w:num w:numId="37" w16cid:durableId="861285069">
    <w:abstractNumId w:val="5"/>
  </w:num>
  <w:num w:numId="38" w16cid:durableId="11767688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13C76"/>
    <w:rsid w:val="00031565"/>
    <w:rsid w:val="00035BBD"/>
    <w:rsid w:val="00047D1B"/>
    <w:rsid w:val="000553F3"/>
    <w:rsid w:val="00096331"/>
    <w:rsid w:val="000C6CBD"/>
    <w:rsid w:val="000D1BCE"/>
    <w:rsid w:val="000D6B5F"/>
    <w:rsid w:val="000E75D3"/>
    <w:rsid w:val="0011200D"/>
    <w:rsid w:val="001322E8"/>
    <w:rsid w:val="00134437"/>
    <w:rsid w:val="00162771"/>
    <w:rsid w:val="00182D27"/>
    <w:rsid w:val="001A0513"/>
    <w:rsid w:val="001A7AED"/>
    <w:rsid w:val="001B360D"/>
    <w:rsid w:val="001C3101"/>
    <w:rsid w:val="001D0061"/>
    <w:rsid w:val="001E5A88"/>
    <w:rsid w:val="001E6A07"/>
    <w:rsid w:val="002006C1"/>
    <w:rsid w:val="00201C2D"/>
    <w:rsid w:val="00210F44"/>
    <w:rsid w:val="0021610A"/>
    <w:rsid w:val="00222D79"/>
    <w:rsid w:val="00243741"/>
    <w:rsid w:val="00274682"/>
    <w:rsid w:val="00297128"/>
    <w:rsid w:val="002B64F5"/>
    <w:rsid w:val="002E09D8"/>
    <w:rsid w:val="002F3927"/>
    <w:rsid w:val="00316000"/>
    <w:rsid w:val="003303A6"/>
    <w:rsid w:val="00332C8C"/>
    <w:rsid w:val="00351CB1"/>
    <w:rsid w:val="00354E51"/>
    <w:rsid w:val="003869D0"/>
    <w:rsid w:val="003873F6"/>
    <w:rsid w:val="003A6C8B"/>
    <w:rsid w:val="003E13E3"/>
    <w:rsid w:val="003F0DCD"/>
    <w:rsid w:val="004348C6"/>
    <w:rsid w:val="00436E1B"/>
    <w:rsid w:val="00456861"/>
    <w:rsid w:val="00464E1A"/>
    <w:rsid w:val="0046631C"/>
    <w:rsid w:val="004928EE"/>
    <w:rsid w:val="004B5A56"/>
    <w:rsid w:val="004C70F6"/>
    <w:rsid w:val="004C7D2F"/>
    <w:rsid w:val="004E5BC0"/>
    <w:rsid w:val="004E5BE1"/>
    <w:rsid w:val="00505EDD"/>
    <w:rsid w:val="00531599"/>
    <w:rsid w:val="005729E5"/>
    <w:rsid w:val="00580C19"/>
    <w:rsid w:val="005A6B4D"/>
    <w:rsid w:val="005C123A"/>
    <w:rsid w:val="005C6533"/>
    <w:rsid w:val="005D79F8"/>
    <w:rsid w:val="005E5E8F"/>
    <w:rsid w:val="005E70C1"/>
    <w:rsid w:val="0060164F"/>
    <w:rsid w:val="006017F4"/>
    <w:rsid w:val="006119C1"/>
    <w:rsid w:val="006345FB"/>
    <w:rsid w:val="006549E2"/>
    <w:rsid w:val="00660610"/>
    <w:rsid w:val="00682121"/>
    <w:rsid w:val="00685BFD"/>
    <w:rsid w:val="00685C92"/>
    <w:rsid w:val="00690FF2"/>
    <w:rsid w:val="00693EE5"/>
    <w:rsid w:val="006A2C8F"/>
    <w:rsid w:val="006A4E10"/>
    <w:rsid w:val="00700D83"/>
    <w:rsid w:val="007447F6"/>
    <w:rsid w:val="0075785C"/>
    <w:rsid w:val="007579E4"/>
    <w:rsid w:val="00761672"/>
    <w:rsid w:val="007662EC"/>
    <w:rsid w:val="00766CD9"/>
    <w:rsid w:val="00776DDD"/>
    <w:rsid w:val="007778B5"/>
    <w:rsid w:val="00784362"/>
    <w:rsid w:val="007853EF"/>
    <w:rsid w:val="0078789A"/>
    <w:rsid w:val="00794602"/>
    <w:rsid w:val="00795124"/>
    <w:rsid w:val="007C3735"/>
    <w:rsid w:val="007C51B6"/>
    <w:rsid w:val="007E0AD8"/>
    <w:rsid w:val="007F3863"/>
    <w:rsid w:val="007F55A5"/>
    <w:rsid w:val="00843887"/>
    <w:rsid w:val="00874371"/>
    <w:rsid w:val="00874A35"/>
    <w:rsid w:val="00875466"/>
    <w:rsid w:val="008950F4"/>
    <w:rsid w:val="008A1017"/>
    <w:rsid w:val="008B1172"/>
    <w:rsid w:val="008B1773"/>
    <w:rsid w:val="008B4CB3"/>
    <w:rsid w:val="008B5731"/>
    <w:rsid w:val="008E3B0F"/>
    <w:rsid w:val="008E663B"/>
    <w:rsid w:val="008F258A"/>
    <w:rsid w:val="008F4A57"/>
    <w:rsid w:val="00903E33"/>
    <w:rsid w:val="00920990"/>
    <w:rsid w:val="009217AC"/>
    <w:rsid w:val="00922AEB"/>
    <w:rsid w:val="00930E0B"/>
    <w:rsid w:val="0094720A"/>
    <w:rsid w:val="00976355"/>
    <w:rsid w:val="009B4720"/>
    <w:rsid w:val="009B600F"/>
    <w:rsid w:val="009D3844"/>
    <w:rsid w:val="009E599E"/>
    <w:rsid w:val="00A076F5"/>
    <w:rsid w:val="00A47009"/>
    <w:rsid w:val="00A522A6"/>
    <w:rsid w:val="00A56271"/>
    <w:rsid w:val="00A634D8"/>
    <w:rsid w:val="00A76D60"/>
    <w:rsid w:val="00A8286B"/>
    <w:rsid w:val="00A87965"/>
    <w:rsid w:val="00AB40D3"/>
    <w:rsid w:val="00AC019A"/>
    <w:rsid w:val="00AD326A"/>
    <w:rsid w:val="00AD7991"/>
    <w:rsid w:val="00AE26FD"/>
    <w:rsid w:val="00AF52E7"/>
    <w:rsid w:val="00AF57D6"/>
    <w:rsid w:val="00B50E2C"/>
    <w:rsid w:val="00B55175"/>
    <w:rsid w:val="00B67CDC"/>
    <w:rsid w:val="00B7062E"/>
    <w:rsid w:val="00B81724"/>
    <w:rsid w:val="00B82B88"/>
    <w:rsid w:val="00B84000"/>
    <w:rsid w:val="00B94961"/>
    <w:rsid w:val="00BB345C"/>
    <w:rsid w:val="00BD4B9C"/>
    <w:rsid w:val="00BE1370"/>
    <w:rsid w:val="00C0160A"/>
    <w:rsid w:val="00C1260B"/>
    <w:rsid w:val="00C14832"/>
    <w:rsid w:val="00C81E71"/>
    <w:rsid w:val="00CA6BDA"/>
    <w:rsid w:val="00CC3381"/>
    <w:rsid w:val="00D23C75"/>
    <w:rsid w:val="00D26C89"/>
    <w:rsid w:val="00D4331E"/>
    <w:rsid w:val="00D666E7"/>
    <w:rsid w:val="00D67B18"/>
    <w:rsid w:val="00D73563"/>
    <w:rsid w:val="00DA72D5"/>
    <w:rsid w:val="00DB200F"/>
    <w:rsid w:val="00DB50BB"/>
    <w:rsid w:val="00DD739F"/>
    <w:rsid w:val="00DE5303"/>
    <w:rsid w:val="00DF25E2"/>
    <w:rsid w:val="00E026DD"/>
    <w:rsid w:val="00E15DB7"/>
    <w:rsid w:val="00E4191B"/>
    <w:rsid w:val="00E43DDF"/>
    <w:rsid w:val="00E60625"/>
    <w:rsid w:val="00E61ECE"/>
    <w:rsid w:val="00E8310E"/>
    <w:rsid w:val="00E97826"/>
    <w:rsid w:val="00EA7FB5"/>
    <w:rsid w:val="00EB1740"/>
    <w:rsid w:val="00EC3A28"/>
    <w:rsid w:val="00ED06E6"/>
    <w:rsid w:val="00EE0965"/>
    <w:rsid w:val="00EF5823"/>
    <w:rsid w:val="00F0417C"/>
    <w:rsid w:val="00F127E3"/>
    <w:rsid w:val="00F902C8"/>
    <w:rsid w:val="00FA0262"/>
    <w:rsid w:val="00FD3869"/>
    <w:rsid w:val="00FE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31F81A"/>
  <w15:chartTrackingRefBased/>
  <w15:docId w15:val="{7EA1B087-0B21-4096-8470-B3565CFF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  <w:lang w:val="x-none" w:eastAsia="x-none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val="x-none"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paragraph" w:styleId="Paragrafoelenco">
    <w:name w:val="List Paragraph"/>
    <w:basedOn w:val="Normale"/>
    <w:uiPriority w:val="1"/>
    <w:qFormat/>
    <w:rsid w:val="000553F3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Standard">
    <w:name w:val="Standard"/>
    <w:rsid w:val="00AB40D3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styleId="Enfasicorsivo">
    <w:name w:val="Emphasis"/>
    <w:qFormat/>
    <w:rsid w:val="00C81E71"/>
    <w:rPr>
      <w:i/>
      <w:iCs/>
    </w:rPr>
  </w:style>
  <w:style w:type="paragraph" w:customStyle="1" w:styleId="TableContents">
    <w:name w:val="Table Contents"/>
    <w:basedOn w:val="Standard"/>
    <w:rsid w:val="005E70C1"/>
    <w:pPr>
      <w:suppressLineNumbers/>
    </w:pPr>
  </w:style>
  <w:style w:type="paragraph" w:styleId="Nessunaspaziatura">
    <w:name w:val="No Spacing"/>
    <w:uiPriority w:val="1"/>
    <w:qFormat/>
    <w:rsid w:val="007853EF"/>
    <w:rPr>
      <w:rFonts w:ascii="Calibri" w:eastAsia="Times New Roman" w:hAnsi="Calibri"/>
      <w:bCs/>
    </w:rPr>
  </w:style>
  <w:style w:type="paragraph" w:customStyle="1" w:styleId="Testonormale1">
    <w:name w:val="Testo normale1"/>
    <w:basedOn w:val="Normale"/>
    <w:rsid w:val="00E97826"/>
    <w:pPr>
      <w:suppressAutoHyphens/>
    </w:pPr>
    <w:rPr>
      <w:rFonts w:ascii="Courier New" w:eastAsia="Times New Roman" w:hAnsi="Courier New" w:cs="Courier New"/>
      <w:sz w:val="20"/>
      <w:lang w:eastAsia="he-IL" w:bidi="he-IL"/>
    </w:rPr>
  </w:style>
  <w:style w:type="paragraph" w:styleId="Testonormale">
    <w:name w:val="Plain Text"/>
    <w:basedOn w:val="Normale"/>
    <w:link w:val="TestonormaleCarattere"/>
    <w:uiPriority w:val="99"/>
    <w:unhideWhenUsed/>
    <w:rsid w:val="00B7062E"/>
    <w:pPr>
      <w:widowControl w:val="0"/>
      <w:autoSpaceDE w:val="0"/>
      <w:autoSpaceDN w:val="0"/>
    </w:pPr>
    <w:rPr>
      <w:rFonts w:ascii="Consolas" w:eastAsia="Times New Roman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7062E"/>
    <w:rPr>
      <w:rFonts w:ascii="Consolas" w:eastAsia="Times New Roman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Consorzio Bonifica Ovest Consorzio Bonifica Ovest</cp:lastModifiedBy>
  <cp:revision>11</cp:revision>
  <cp:lastPrinted>2016-06-15T07:42:00Z</cp:lastPrinted>
  <dcterms:created xsi:type="dcterms:W3CDTF">2024-05-29T07:20:00Z</dcterms:created>
  <dcterms:modified xsi:type="dcterms:W3CDTF">2024-05-30T13:21:00Z</dcterms:modified>
</cp:coreProperties>
</file>